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RENDICH ANDREW 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PELOTON INTERACTIVE, INC. 441 NINTH AVENUE, SIXTH FLOOR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PELOTON INTERACTIVE,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PTON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Supply Chain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6.9775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75,276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 on November 18, 2022.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Goldstein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19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Andrew S. Rendich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3810" TargetMode="External"/><Relationship Id="rId13" Type="http://schemas.openxmlformats.org/officeDocument/2006/relationships/hyperlink" Target="http://www.sec.gov/cgi-bin/browse-edgar?action=getcompany&amp;CIK=0001639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2023-08-21T15:28:11Z</dcterms:created>
  <dcterms:modified xsi:type="dcterms:W3CDTF">2023-08-21T15:28:11Z</dcterms:modified>
</cp:coreProperties>
</file>